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41" w:rsidRDefault="00F64441" w:rsidP="00C9784A">
      <w:pPr>
        <w:spacing w:after="0" w:line="240" w:lineRule="auto"/>
        <w:ind w:right="850"/>
        <w:rPr>
          <w:rFonts w:ascii="Arial" w:eastAsia="Times New Roman" w:hAnsi="Arial" w:cs="Arial"/>
          <w:color w:val="231F20"/>
          <w:sz w:val="33"/>
          <w:szCs w:val="33"/>
        </w:rPr>
      </w:pPr>
    </w:p>
    <w:p w:rsidR="000F56F9" w:rsidRDefault="000F56F9" w:rsidP="00C9784A">
      <w:pPr>
        <w:spacing w:after="0" w:line="240" w:lineRule="auto"/>
        <w:ind w:right="850"/>
        <w:rPr>
          <w:rFonts w:ascii="Arial" w:eastAsia="Times New Roman" w:hAnsi="Arial" w:cs="Arial"/>
          <w:color w:val="231F20"/>
          <w:sz w:val="33"/>
          <w:szCs w:val="33"/>
        </w:rPr>
      </w:pPr>
      <w:proofErr w:type="gramStart"/>
      <w:r>
        <w:rPr>
          <w:rFonts w:ascii="Arial" w:hAnsi="Arial" w:cs="Arial"/>
          <w:color w:val="0000FF"/>
          <w:shd w:val="clear" w:color="auto" w:fill="FFFFFF"/>
        </w:rPr>
        <w:t>исх. № б</w:t>
      </w:r>
      <w:proofErr w:type="gramEnd"/>
      <w:r>
        <w:rPr>
          <w:rFonts w:ascii="Arial" w:hAnsi="Arial" w:cs="Arial"/>
          <w:color w:val="0000FF"/>
          <w:shd w:val="clear" w:color="auto" w:fill="FFFFFF"/>
        </w:rPr>
        <w:t xml:space="preserve">/н от </w:t>
      </w:r>
      <w:r w:rsidR="00B34D10">
        <w:rPr>
          <w:rFonts w:ascii="Arial" w:hAnsi="Arial" w:cs="Arial"/>
          <w:color w:val="0000FF"/>
          <w:shd w:val="clear" w:color="auto" w:fill="FFFFFF"/>
        </w:rPr>
        <w:t>20.11</w:t>
      </w:r>
      <w:r>
        <w:rPr>
          <w:rFonts w:ascii="Arial" w:hAnsi="Arial" w:cs="Arial"/>
          <w:color w:val="0000FF"/>
          <w:shd w:val="clear" w:color="auto" w:fill="FFFFFF"/>
        </w:rPr>
        <w:t>.201</w:t>
      </w:r>
      <w:r w:rsidR="00B34D10">
        <w:rPr>
          <w:rFonts w:ascii="Arial" w:hAnsi="Arial" w:cs="Arial"/>
          <w:color w:val="0000FF"/>
          <w:shd w:val="clear" w:color="auto" w:fill="FFFFFF"/>
        </w:rPr>
        <w:t>5</w:t>
      </w:r>
      <w:r>
        <w:rPr>
          <w:rFonts w:ascii="Arial" w:hAnsi="Arial" w:cs="Arial"/>
          <w:color w:val="0000FF"/>
          <w:shd w:val="clear" w:color="auto" w:fill="FFFFFF"/>
        </w:rPr>
        <w:t xml:space="preserve"> г.</w:t>
      </w:r>
    </w:p>
    <w:p w:rsidR="000F56F9" w:rsidRDefault="000F56F9" w:rsidP="00FA129D">
      <w:pPr>
        <w:spacing w:after="0" w:line="240" w:lineRule="auto"/>
        <w:ind w:right="850"/>
        <w:jc w:val="center"/>
        <w:rPr>
          <w:rFonts w:ascii="Arial" w:eastAsia="Times New Roman" w:hAnsi="Arial" w:cs="Arial"/>
          <w:color w:val="FF0000"/>
          <w:sz w:val="36"/>
          <w:szCs w:val="36"/>
        </w:rPr>
      </w:pPr>
    </w:p>
    <w:p w:rsidR="00EF7646" w:rsidRPr="00FA129D" w:rsidRDefault="00FA129D" w:rsidP="00FA129D">
      <w:pPr>
        <w:spacing w:after="0" w:line="240" w:lineRule="auto"/>
        <w:ind w:right="850"/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FA129D">
        <w:rPr>
          <w:rFonts w:ascii="Arial" w:eastAsia="Times New Roman" w:hAnsi="Arial" w:cs="Arial"/>
          <w:color w:val="FF0000"/>
          <w:sz w:val="36"/>
          <w:szCs w:val="36"/>
        </w:rPr>
        <w:t xml:space="preserve">Коммерческое предложение на поставку табло </w:t>
      </w:r>
      <w:r w:rsidR="00B34D10">
        <w:rPr>
          <w:rFonts w:ascii="Arial" w:eastAsia="Times New Roman" w:hAnsi="Arial" w:cs="Arial"/>
          <w:color w:val="FF0000"/>
          <w:sz w:val="36"/>
          <w:szCs w:val="36"/>
        </w:rPr>
        <w:t>счетчик</w:t>
      </w:r>
    </w:p>
    <w:p w:rsidR="00130679" w:rsidRDefault="00130679" w:rsidP="00130679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231F20"/>
          <w:sz w:val="33"/>
          <w:szCs w:val="33"/>
        </w:rPr>
      </w:pPr>
      <w:r>
        <w:rPr>
          <w:rFonts w:ascii="Times New Roman" w:eastAsia="Times New Roman" w:hAnsi="Times New Roman" w:cs="Times New Roman"/>
          <w:color w:val="231F20"/>
          <w:sz w:val="33"/>
          <w:szCs w:val="33"/>
        </w:rPr>
        <w:t>Макет:</w:t>
      </w:r>
    </w:p>
    <w:p w:rsidR="00130679" w:rsidRDefault="00130679" w:rsidP="00130679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231F20"/>
          <w:sz w:val="33"/>
          <w:szCs w:val="33"/>
        </w:rPr>
      </w:pPr>
    </w:p>
    <w:p w:rsidR="00130679" w:rsidRDefault="00130679" w:rsidP="00130679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231F20"/>
          <w:sz w:val="33"/>
          <w:szCs w:val="33"/>
        </w:rPr>
      </w:pPr>
      <w:r>
        <w:rPr>
          <w:rFonts w:ascii="Times New Roman" w:eastAsia="Times New Roman" w:hAnsi="Times New Roman" w:cs="Times New Roman"/>
          <w:noProof/>
          <w:color w:val="231F20"/>
          <w:sz w:val="33"/>
          <w:szCs w:val="33"/>
        </w:rPr>
        <w:drawing>
          <wp:inline distT="0" distB="0" distL="0" distR="0" wp14:anchorId="636139FC" wp14:editId="23FA5FBA">
            <wp:extent cx="2938462" cy="40188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\AppData\Local\Microsoft\Windows\INetCache\Content.Word\ТВ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62" cy="401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84A">
        <w:rPr>
          <w:rFonts w:ascii="Times New Roman" w:eastAsia="Times New Roman" w:hAnsi="Times New Roman" w:cs="Times New Roman"/>
          <w:color w:val="231F20"/>
          <w:sz w:val="33"/>
          <w:szCs w:val="33"/>
        </w:rPr>
        <w:t> </w:t>
      </w:r>
    </w:p>
    <w:p w:rsidR="001923A1" w:rsidRDefault="00D6075E" w:rsidP="001923A1">
      <w:pPr>
        <w:shd w:val="clear" w:color="auto" w:fill="FFFFFF"/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231F20"/>
          <w:sz w:val="33"/>
          <w:szCs w:val="33"/>
        </w:rPr>
        <w:t xml:space="preserve">Цена изготовления табло </w:t>
      </w:r>
      <w:r w:rsidRPr="009A2B1D">
        <w:rPr>
          <w:sz w:val="24"/>
          <w:szCs w:val="24"/>
        </w:rPr>
        <w:t>с учетом НДС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ACF"/>
          <w:sz w:val="50"/>
          <w:szCs w:val="50"/>
          <w:shd w:val="clear" w:color="auto" w:fill="FFFFFF"/>
        </w:rPr>
        <w:t xml:space="preserve">38 688 </w:t>
      </w:r>
      <w:r>
        <w:rPr>
          <w:rFonts w:ascii="Arial" w:eastAsia="Times New Roman" w:hAnsi="Arial" w:cs="Arial"/>
          <w:color w:val="231F20"/>
          <w:sz w:val="33"/>
          <w:szCs w:val="33"/>
        </w:rPr>
        <w:t xml:space="preserve">руб. </w:t>
      </w:r>
      <w:r w:rsidRPr="009A2B1D">
        <w:rPr>
          <w:sz w:val="24"/>
          <w:szCs w:val="24"/>
        </w:rPr>
        <w:t xml:space="preserve">и </w:t>
      </w:r>
    </w:p>
    <w:p w:rsidR="001923A1" w:rsidRDefault="00D6075E" w:rsidP="001923A1">
      <w:pPr>
        <w:shd w:val="clear" w:color="auto" w:fill="FFFFFF"/>
        <w:tabs>
          <w:tab w:val="left" w:pos="284"/>
          <w:tab w:val="left" w:pos="567"/>
        </w:tabs>
        <w:autoSpaceDE w:val="0"/>
        <w:jc w:val="both"/>
        <w:rPr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231F20"/>
          <w:sz w:val="33"/>
          <w:szCs w:val="33"/>
        </w:rPr>
        <w:t>Цена доставки,</w:t>
      </w:r>
      <w:r w:rsidRPr="00C43F0A">
        <w:rPr>
          <w:rFonts w:eastAsia="Times"/>
          <w:sz w:val="17"/>
          <w:szCs w:val="17"/>
        </w:rPr>
        <w:t xml:space="preserve"> </w:t>
      </w:r>
      <w:r w:rsidRPr="00C43F0A">
        <w:rPr>
          <w:rFonts w:eastAsia="Times"/>
          <w:sz w:val="36"/>
          <w:szCs w:val="36"/>
        </w:rPr>
        <w:t>подвеса к месту установки, протяжки кабеля электропитания до 15 м,</w:t>
      </w:r>
      <w:r>
        <w:rPr>
          <w:rFonts w:eastAsia="Times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231F20"/>
          <w:sz w:val="33"/>
          <w:szCs w:val="33"/>
        </w:rPr>
        <w:t xml:space="preserve"> </w:t>
      </w:r>
      <w:r w:rsidRPr="009A2B1D">
        <w:rPr>
          <w:sz w:val="24"/>
          <w:szCs w:val="24"/>
        </w:rPr>
        <w:t>с учетом НДС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7ACF"/>
          <w:sz w:val="50"/>
          <w:szCs w:val="50"/>
          <w:shd w:val="clear" w:color="auto" w:fill="FFFFFF"/>
        </w:rPr>
        <w:t xml:space="preserve">15 000 </w:t>
      </w:r>
      <w:r>
        <w:rPr>
          <w:rFonts w:ascii="Arial" w:eastAsia="Times New Roman" w:hAnsi="Arial" w:cs="Arial"/>
          <w:color w:val="231F20"/>
          <w:sz w:val="33"/>
          <w:szCs w:val="33"/>
        </w:rPr>
        <w:t xml:space="preserve"> руб. </w:t>
      </w:r>
      <w:r w:rsidR="001923A1" w:rsidRPr="006F7638">
        <w:rPr>
          <w:color w:val="000000"/>
          <w:sz w:val="17"/>
          <w:szCs w:val="17"/>
        </w:rPr>
        <w:t xml:space="preserve">по адресу: </w:t>
      </w:r>
      <w:r w:rsidR="001923A1" w:rsidRPr="00106FE0">
        <w:rPr>
          <w:bCs/>
          <w:iCs/>
          <w:color w:val="000000"/>
          <w:sz w:val="18"/>
          <w:szCs w:val="18"/>
        </w:rPr>
        <w:t xml:space="preserve">119633, </w:t>
      </w:r>
      <w:r w:rsidR="001923A1">
        <w:rPr>
          <w:bCs/>
          <w:iCs/>
          <w:color w:val="000000"/>
          <w:sz w:val="18"/>
          <w:szCs w:val="18"/>
        </w:rPr>
        <w:t xml:space="preserve">г. </w:t>
      </w:r>
      <w:r w:rsidR="001923A1" w:rsidRPr="00106FE0">
        <w:rPr>
          <w:bCs/>
          <w:iCs/>
          <w:color w:val="000000"/>
          <w:sz w:val="18"/>
          <w:szCs w:val="18"/>
        </w:rPr>
        <w:t>Москва</w:t>
      </w:r>
      <w:proofErr w:type="gramStart"/>
      <w:r w:rsidR="001923A1">
        <w:rPr>
          <w:bCs/>
          <w:iCs/>
          <w:color w:val="000000"/>
          <w:sz w:val="18"/>
          <w:szCs w:val="18"/>
        </w:rPr>
        <w:t xml:space="preserve"> </w:t>
      </w:r>
      <w:r w:rsidR="001923A1" w:rsidRPr="00106FE0">
        <w:rPr>
          <w:bCs/>
          <w:iCs/>
          <w:color w:val="000000"/>
          <w:sz w:val="18"/>
          <w:szCs w:val="18"/>
        </w:rPr>
        <w:t>,</w:t>
      </w:r>
      <w:proofErr w:type="gramEnd"/>
      <w:r w:rsidR="001923A1" w:rsidRPr="00106FE0">
        <w:rPr>
          <w:bCs/>
          <w:iCs/>
          <w:color w:val="000000"/>
          <w:sz w:val="18"/>
          <w:szCs w:val="18"/>
        </w:rPr>
        <w:t xml:space="preserve"> ул. </w:t>
      </w:r>
      <w:proofErr w:type="spellStart"/>
      <w:r w:rsidR="001923A1" w:rsidRPr="00106FE0">
        <w:rPr>
          <w:bCs/>
          <w:iCs/>
          <w:color w:val="000000"/>
          <w:sz w:val="18"/>
          <w:szCs w:val="18"/>
        </w:rPr>
        <w:t>Новоорловская</w:t>
      </w:r>
      <w:proofErr w:type="spellEnd"/>
      <w:r w:rsidR="001923A1" w:rsidRPr="00106FE0">
        <w:rPr>
          <w:bCs/>
          <w:iCs/>
          <w:color w:val="000000"/>
          <w:sz w:val="18"/>
          <w:szCs w:val="18"/>
        </w:rPr>
        <w:t>, д. 7</w:t>
      </w:r>
    </w:p>
    <w:p w:rsidR="00D6075E" w:rsidRDefault="001923A1" w:rsidP="00D6075E">
      <w:pPr>
        <w:spacing w:after="0" w:line="240" w:lineRule="auto"/>
        <w:ind w:right="850"/>
        <w:rPr>
          <w:rFonts w:ascii="Arial" w:eastAsia="Times New Roman" w:hAnsi="Arial" w:cs="Arial"/>
          <w:color w:val="231F20"/>
          <w:sz w:val="33"/>
          <w:szCs w:val="33"/>
        </w:rPr>
      </w:pPr>
      <w:r>
        <w:rPr>
          <w:rFonts w:ascii="Arial" w:eastAsia="Times New Roman" w:hAnsi="Arial" w:cs="Arial"/>
          <w:color w:val="231F20"/>
          <w:sz w:val="33"/>
          <w:szCs w:val="33"/>
        </w:rPr>
        <w:t xml:space="preserve">Срок изготовления </w:t>
      </w:r>
      <w:r w:rsidR="00C466A4">
        <w:rPr>
          <w:rFonts w:ascii="Arial" w:eastAsia="Times New Roman" w:hAnsi="Arial" w:cs="Arial"/>
          <w:color w:val="231F20"/>
          <w:sz w:val="33"/>
          <w:szCs w:val="33"/>
        </w:rPr>
        <w:t xml:space="preserve">до </w:t>
      </w:r>
      <w:r>
        <w:rPr>
          <w:rFonts w:ascii="Arial" w:eastAsia="Times New Roman" w:hAnsi="Arial" w:cs="Arial"/>
          <w:color w:val="231F20"/>
          <w:sz w:val="33"/>
          <w:szCs w:val="33"/>
        </w:rPr>
        <w:t>22 рабочих дн</w:t>
      </w:r>
      <w:r w:rsidR="00C466A4">
        <w:rPr>
          <w:rFonts w:ascii="Arial" w:eastAsia="Times New Roman" w:hAnsi="Arial" w:cs="Arial"/>
          <w:color w:val="231F20"/>
          <w:sz w:val="33"/>
          <w:szCs w:val="33"/>
        </w:rPr>
        <w:t>ей</w:t>
      </w:r>
      <w:r>
        <w:rPr>
          <w:rFonts w:ascii="Arial" w:eastAsia="Times New Roman" w:hAnsi="Arial" w:cs="Arial"/>
          <w:color w:val="231F20"/>
          <w:sz w:val="33"/>
          <w:szCs w:val="33"/>
        </w:rPr>
        <w:t xml:space="preserve">. Срок доставки до </w:t>
      </w:r>
      <w:r w:rsidR="00C466A4">
        <w:rPr>
          <w:rFonts w:ascii="Arial" w:eastAsia="Times New Roman" w:hAnsi="Arial" w:cs="Arial"/>
          <w:color w:val="231F20"/>
          <w:sz w:val="33"/>
          <w:szCs w:val="33"/>
        </w:rPr>
        <w:t>5</w:t>
      </w:r>
      <w:r>
        <w:rPr>
          <w:rFonts w:ascii="Arial" w:eastAsia="Times New Roman" w:hAnsi="Arial" w:cs="Arial"/>
          <w:color w:val="231F20"/>
          <w:sz w:val="33"/>
          <w:szCs w:val="33"/>
        </w:rPr>
        <w:t xml:space="preserve"> дней. Срок монтажа 1 день. Монтаж может производит</w:t>
      </w:r>
      <w:r w:rsidR="003F618D">
        <w:rPr>
          <w:rFonts w:ascii="Arial" w:eastAsia="Times New Roman" w:hAnsi="Arial" w:cs="Arial"/>
          <w:color w:val="231F20"/>
          <w:sz w:val="33"/>
          <w:szCs w:val="33"/>
        </w:rPr>
        <w:t>ь</w:t>
      </w:r>
      <w:r>
        <w:rPr>
          <w:rFonts w:ascii="Arial" w:eastAsia="Times New Roman" w:hAnsi="Arial" w:cs="Arial"/>
          <w:color w:val="231F20"/>
          <w:sz w:val="33"/>
          <w:szCs w:val="33"/>
        </w:rPr>
        <w:t>ся в выходные дни.</w:t>
      </w:r>
    </w:p>
    <w:p w:rsidR="00D6075E" w:rsidRDefault="00D6075E" w:rsidP="00D6075E">
      <w:pPr>
        <w:spacing w:after="0" w:line="240" w:lineRule="auto"/>
        <w:ind w:right="850"/>
        <w:rPr>
          <w:rFonts w:ascii="Arial" w:eastAsia="Times New Roman" w:hAnsi="Arial" w:cs="Arial"/>
          <w:color w:val="231F20"/>
          <w:sz w:val="33"/>
          <w:szCs w:val="33"/>
        </w:rPr>
      </w:pPr>
    </w:p>
    <w:p w:rsidR="001923A1" w:rsidRDefault="001923A1" w:rsidP="00D6075E">
      <w:pPr>
        <w:spacing w:after="0" w:line="240" w:lineRule="auto"/>
        <w:ind w:right="850"/>
        <w:rPr>
          <w:rFonts w:ascii="Arial" w:eastAsia="Times New Roman" w:hAnsi="Arial" w:cs="Arial"/>
          <w:color w:val="231F20"/>
          <w:sz w:val="33"/>
          <w:szCs w:val="33"/>
        </w:rPr>
      </w:pPr>
    </w:p>
    <w:p w:rsidR="00D6075E" w:rsidRPr="00C9784A" w:rsidRDefault="00D6075E" w:rsidP="00D6075E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784A">
        <w:rPr>
          <w:rFonts w:ascii="Arial" w:eastAsia="Times New Roman" w:hAnsi="Arial" w:cs="Arial"/>
          <w:color w:val="231F20"/>
          <w:sz w:val="33"/>
          <w:szCs w:val="33"/>
        </w:rPr>
        <w:lastRenderedPageBreak/>
        <w:t>Комплект поставки:</w:t>
      </w:r>
      <w:r w:rsidRPr="00C978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tbl>
      <w:tblPr>
        <w:tblW w:w="864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417"/>
      </w:tblGrid>
      <w:tr w:rsidR="00D6075E" w:rsidRPr="00C9784A" w:rsidTr="00D6075E">
        <w:tc>
          <w:tcPr>
            <w:tcW w:w="7230" w:type="dxa"/>
            <w:shd w:val="clear" w:color="auto" w:fill="EEECE1" w:themeFill="background2"/>
            <w:hideMark/>
          </w:tcPr>
          <w:p w:rsidR="00D6075E" w:rsidRPr="00C9784A" w:rsidRDefault="00D6075E" w:rsidP="00497D67">
            <w:pPr>
              <w:shd w:val="clear" w:color="auto" w:fill="F1F1F1"/>
              <w:spacing w:before="100" w:beforeAutospacing="1" w:after="182" w:line="24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      </w:t>
            </w:r>
            <w:hyperlink r:id="rId9" w:tooltip="Информационное табло для банков №10. Табло вызова клиента (ТВК). Пятистрочное. Знак 10 см. Зеленый. ПДУ. Кабель 10 м." w:history="1">
              <w:r>
                <w:rPr>
                  <w:rFonts w:ascii="Arial" w:eastAsia="Times New Roman" w:hAnsi="Arial" w:cs="Arial"/>
                  <w:bCs/>
                  <w:color w:val="000000"/>
                  <w:sz w:val="16"/>
                  <w:szCs w:val="16"/>
                </w:rPr>
                <w:t>И</w:t>
              </w:r>
              <w:r w:rsidRPr="002443E8">
                <w:rPr>
                  <w:rFonts w:ascii="Arial" w:eastAsia="Times New Roman" w:hAnsi="Arial" w:cs="Arial"/>
                  <w:bCs/>
                  <w:color w:val="000000"/>
                  <w:sz w:val="16"/>
                  <w:szCs w:val="16"/>
                </w:rPr>
                <w:t xml:space="preserve">нформационное табло </w:t>
              </w:r>
            </w:hyperlink>
          </w:p>
        </w:tc>
        <w:tc>
          <w:tcPr>
            <w:tcW w:w="1417" w:type="dxa"/>
            <w:shd w:val="clear" w:color="auto" w:fill="EEECE1" w:themeFill="background2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C9784A">
              <w:rPr>
                <w:rFonts w:ascii="Arial" w:eastAsia="Times New Roman" w:hAnsi="Arial" w:cs="Arial"/>
                <w:sz w:val="16"/>
                <w:lang w:val="en-US"/>
              </w:rPr>
              <w:t> </w:t>
            </w: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</w:tr>
      <w:tr w:rsidR="00D6075E" w:rsidRPr="00C9784A" w:rsidTr="00D6075E">
        <w:tc>
          <w:tcPr>
            <w:tcW w:w="7230" w:type="dxa"/>
            <w:shd w:val="clear" w:color="auto" w:fill="auto"/>
            <w:hideMark/>
          </w:tcPr>
          <w:p w:rsidR="00D6075E" w:rsidRPr="00C9784A" w:rsidRDefault="00D6075E" w:rsidP="00497D67">
            <w:pPr>
              <w:spacing w:after="0" w:line="240" w:lineRule="auto"/>
              <w:ind w:left="360"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ПДУ на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ИК-лучах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, радиус действия до 3-7 м.</w:t>
            </w:r>
          </w:p>
        </w:tc>
        <w:tc>
          <w:tcPr>
            <w:tcW w:w="1417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</w:tr>
      <w:tr w:rsidR="00D6075E" w:rsidRPr="00C9784A" w:rsidTr="00D6075E">
        <w:tc>
          <w:tcPr>
            <w:tcW w:w="7230" w:type="dxa"/>
            <w:shd w:val="clear" w:color="auto" w:fill="EEECE1"/>
            <w:hideMark/>
          </w:tcPr>
          <w:p w:rsidR="00D6075E" w:rsidRPr="00C9784A" w:rsidRDefault="00D6075E" w:rsidP="00497D67">
            <w:pPr>
              <w:spacing w:after="0" w:line="240" w:lineRule="auto"/>
              <w:ind w:left="360"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Инструкция по эксплуатации в электронном виде</w:t>
            </w:r>
            <w:r w:rsidR="0084361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C9784A">
              <w:rPr>
                <w:rFonts w:ascii="Arial" w:eastAsia="Times New Roman" w:hAnsi="Arial" w:cs="Arial"/>
                <w:sz w:val="16"/>
                <w:lang w:val="en-US"/>
              </w:rPr>
              <w:t> </w:t>
            </w: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 шт.</w:t>
            </w:r>
          </w:p>
        </w:tc>
      </w:tr>
    </w:tbl>
    <w:p w:rsidR="00D6075E" w:rsidRDefault="00D6075E" w:rsidP="00D6075E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6075E" w:rsidRPr="00C9784A" w:rsidRDefault="00D6075E" w:rsidP="00D6075E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784A">
        <w:rPr>
          <w:rFonts w:ascii="Times New Roman" w:eastAsia="Times New Roman" w:hAnsi="Times New Roman" w:cs="Times New Roman"/>
          <w:color w:val="231F20"/>
          <w:sz w:val="33"/>
          <w:szCs w:val="33"/>
        </w:rPr>
        <w:t>Технические характеристики:</w:t>
      </w:r>
      <w:r w:rsidRPr="00C9784A">
        <w:rPr>
          <w:rFonts w:ascii="Times New Roman" w:eastAsia="Times New Roman" w:hAnsi="Times New Roman" w:cs="Times New Roman"/>
          <w:b/>
          <w:bCs/>
          <w:color w:val="5E5E5E"/>
          <w:sz w:val="15"/>
          <w:szCs w:val="15"/>
        </w:rPr>
        <w:t> </w:t>
      </w:r>
    </w:p>
    <w:tbl>
      <w:tblPr>
        <w:tblW w:w="921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260"/>
      </w:tblGrid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after="0" w:line="240" w:lineRule="auto"/>
              <w:ind w:left="150"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Характеристики</w:t>
            </w:r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after="0" w:line="240" w:lineRule="auto"/>
              <w:ind w:left="150"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Значение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 xml:space="preserve">Расстояние чтения информации при высоте знака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 w:rsidRPr="00C9784A">
              <w:rPr>
                <w:rFonts w:ascii="Arial" w:eastAsia="Times New Roman" w:hAnsi="Arial" w:cs="Arial"/>
                <w:sz w:val="16"/>
                <w:szCs w:val="16"/>
              </w:rPr>
              <w:t xml:space="preserve"> мм, не более</w:t>
            </w:r>
          </w:p>
        </w:tc>
        <w:tc>
          <w:tcPr>
            <w:tcW w:w="4260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 xml:space="preserve">Высота символа, </w:t>
            </w:r>
            <w:proofErr w:type="gramStart"/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Вид индикации</w:t>
            </w:r>
          </w:p>
        </w:tc>
        <w:tc>
          <w:tcPr>
            <w:tcW w:w="4260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Светодиод</w:t>
            </w:r>
            <w:r>
              <w:rPr>
                <w:rFonts w:ascii="Arial" w:eastAsia="Times New Roman" w:hAnsi="Arial" w:cs="Arial"/>
                <w:sz w:val="16"/>
              </w:rPr>
              <w:t xml:space="preserve">ный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семисегментный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индикатор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 xml:space="preserve">Яркость свечения, </w:t>
            </w:r>
            <w:proofErr w:type="spellStart"/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3500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мКд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 xml:space="preserve">Угол половинной яркости </w:t>
            </w:r>
          </w:p>
        </w:tc>
        <w:tc>
          <w:tcPr>
            <w:tcW w:w="4260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60°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Угол обзора</w:t>
            </w:r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 90-12</w:t>
            </w: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0°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Цвет свечения</w:t>
            </w:r>
          </w:p>
        </w:tc>
        <w:tc>
          <w:tcPr>
            <w:tcW w:w="4260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красный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 xml:space="preserve">Габаритные размеры, </w:t>
            </w:r>
            <w:proofErr w:type="gramStart"/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  <w:proofErr w:type="gramEnd"/>
            <w:r w:rsidRPr="00C9784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260" w:type="dxa"/>
            <w:shd w:val="clear" w:color="auto" w:fill="auto"/>
            <w:hideMark/>
          </w:tcPr>
          <w:p w:rsidR="00D6075E" w:rsidRPr="00FA10EC" w:rsidRDefault="00D6075E" w:rsidP="0002373D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EC">
              <w:rPr>
                <w:rFonts w:ascii="Arial" w:eastAsia="Times New Roman" w:hAnsi="Arial" w:cs="Arial"/>
                <w:bCs/>
                <w:sz w:val="16"/>
                <w:szCs w:val="16"/>
              </w:rPr>
              <w:t>1200х2300х</w:t>
            </w:r>
            <w:r w:rsidR="0002373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  <w:r w:rsidRPr="00FA10EC">
              <w:rPr>
                <w:rFonts w:ascii="Arial" w:eastAsia="Times New Roman" w:hAnsi="Arial" w:cs="Arial"/>
                <w:bCs/>
                <w:sz w:val="16"/>
                <w:szCs w:val="16"/>
              </w:rPr>
              <w:t>0 или 60</w:t>
            </w:r>
            <w:r w:rsidR="0002373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или доп. 40 мм. </w:t>
            </w:r>
            <w:r w:rsidRPr="00FA10E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EEECE1" w:themeFill="background2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Корпус</w:t>
            </w:r>
          </w:p>
        </w:tc>
        <w:tc>
          <w:tcPr>
            <w:tcW w:w="4260" w:type="dxa"/>
            <w:shd w:val="clear" w:color="auto" w:fill="EEECE1" w:themeFill="background2"/>
            <w:hideMark/>
          </w:tcPr>
          <w:p w:rsidR="00D6075E" w:rsidRPr="00C9784A" w:rsidRDefault="0002373D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r w:rsidR="00D6075E" w:rsidRPr="00C9784A">
              <w:rPr>
                <w:rFonts w:ascii="Arial" w:eastAsia="Times New Roman" w:hAnsi="Arial" w:cs="Arial"/>
                <w:sz w:val="16"/>
                <w:szCs w:val="16"/>
              </w:rPr>
              <w:t>люминиевый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60 или 90 или 40</w:t>
            </w:r>
            <w:r w:rsidR="00D6075E" w:rsidRPr="00C9784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6075E">
              <w:rPr>
                <w:rFonts w:ascii="Arial" w:eastAsia="Times New Roman" w:hAnsi="Arial" w:cs="Arial"/>
                <w:sz w:val="16"/>
                <w:szCs w:val="16"/>
              </w:rPr>
              <w:t xml:space="preserve">или пластмассовый </w:t>
            </w:r>
            <w:r w:rsidR="00D6075E" w:rsidRPr="00C9784A">
              <w:rPr>
                <w:rFonts w:ascii="Arial" w:eastAsia="Times New Roman" w:hAnsi="Arial" w:cs="Arial"/>
                <w:sz w:val="16"/>
                <w:szCs w:val="16"/>
              </w:rPr>
              <w:t>профиль</w:t>
            </w:r>
            <w:r w:rsidR="00D6075E">
              <w:rPr>
                <w:rFonts w:ascii="Arial" w:eastAsia="Times New Roman" w:hAnsi="Arial" w:cs="Arial"/>
                <w:sz w:val="16"/>
                <w:szCs w:val="16"/>
              </w:rPr>
              <w:t xml:space="preserve"> толщиной 90 мм.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Передняя панель</w:t>
            </w:r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Акриловое тонированное стекло</w:t>
            </w:r>
            <w:r w:rsidR="000237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2373D" w:rsidRPr="00FA10EC">
              <w:rPr>
                <w:rFonts w:ascii="Arial" w:eastAsia="Times New Roman" w:hAnsi="Arial" w:cs="Arial"/>
                <w:bCs/>
                <w:sz w:val="16"/>
                <w:szCs w:val="16"/>
              </w:rPr>
              <w:t>– антивандальный поликарбонат</w:t>
            </w:r>
          </w:p>
        </w:tc>
      </w:tr>
      <w:tr w:rsidR="00D6075E" w:rsidRPr="00C9784A" w:rsidTr="00D6075E">
        <w:trPr>
          <w:trHeight w:val="587"/>
        </w:trPr>
        <w:tc>
          <w:tcPr>
            <w:tcW w:w="4954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Тип крепления на одностороннем табло</w:t>
            </w:r>
          </w:p>
        </w:tc>
        <w:tc>
          <w:tcPr>
            <w:tcW w:w="4260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Петли</w:t>
            </w: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, либо планки на задней стенке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Условия эксплуатации, улица</w:t>
            </w:r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-35</w:t>
            </w:r>
            <w:proofErr w:type="gramStart"/>
            <w:r w:rsidRPr="00C9784A">
              <w:rPr>
                <w:rFonts w:ascii="Arial" w:eastAsia="Times New Roman" w:hAnsi="Arial" w:cs="Arial"/>
                <w:sz w:val="16"/>
                <w:szCs w:val="16"/>
              </w:rPr>
              <w:t>°С</w:t>
            </w:r>
            <w:proofErr w:type="gramEnd"/>
            <w:r w:rsidRPr="00C9784A">
              <w:rPr>
                <w:rFonts w:ascii="Arial" w:eastAsia="Times New Roman" w:hAnsi="Arial" w:cs="Arial"/>
                <w:sz w:val="16"/>
                <w:szCs w:val="16"/>
              </w:rPr>
              <w:t xml:space="preserve"> до +55°С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260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220 В. переменного тока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или дополнительно 12-18 В. постоянного тока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Max</w:t>
            </w:r>
            <w:r w:rsidRPr="00C9784A">
              <w:rPr>
                <w:rFonts w:ascii="Arial" w:eastAsia="Times New Roman" w:hAnsi="Arial" w:cs="Arial"/>
                <w:sz w:val="16"/>
                <w:lang w:val="en-US"/>
              </w:rPr>
              <w:t> </w:t>
            </w: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потребляемая мощность, Вт</w:t>
            </w:r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Управление табло</w:t>
            </w:r>
          </w:p>
        </w:tc>
        <w:tc>
          <w:tcPr>
            <w:tcW w:w="4260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 помощью проводного ПДУ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Встроенные параметры</w:t>
            </w:r>
          </w:p>
        </w:tc>
        <w:tc>
          <w:tcPr>
            <w:tcW w:w="4260" w:type="dxa"/>
            <w:shd w:val="clear" w:color="auto" w:fill="auto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энергонезависимая память</w:t>
            </w:r>
          </w:p>
        </w:tc>
      </w:tr>
      <w:tr w:rsidR="00D6075E" w:rsidRPr="00C9784A" w:rsidTr="00D6075E">
        <w:tc>
          <w:tcPr>
            <w:tcW w:w="4954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Гарантия</w:t>
            </w:r>
          </w:p>
        </w:tc>
        <w:tc>
          <w:tcPr>
            <w:tcW w:w="4260" w:type="dxa"/>
            <w:shd w:val="clear" w:color="auto" w:fill="EEECE1"/>
            <w:hideMark/>
          </w:tcPr>
          <w:p w:rsidR="00D6075E" w:rsidRPr="00C9784A" w:rsidRDefault="00D6075E" w:rsidP="00497D67">
            <w:pPr>
              <w:spacing w:line="240" w:lineRule="auto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4A">
              <w:rPr>
                <w:rFonts w:ascii="Arial" w:eastAsia="Times New Roman" w:hAnsi="Arial" w:cs="Arial"/>
                <w:sz w:val="16"/>
                <w:szCs w:val="16"/>
              </w:rPr>
              <w:t>1 год</w:t>
            </w:r>
          </w:p>
        </w:tc>
      </w:tr>
    </w:tbl>
    <w:p w:rsidR="00D6075E" w:rsidRDefault="00D6075E" w:rsidP="00D6075E">
      <w:pPr>
        <w:tabs>
          <w:tab w:val="left" w:pos="7935"/>
        </w:tabs>
        <w:jc w:val="both"/>
      </w:pPr>
      <w:bookmarkStart w:id="0" w:name="_GoBack"/>
      <w:bookmarkEnd w:id="0"/>
    </w:p>
    <w:p w:rsidR="00FA10EC" w:rsidRDefault="00FA10EC" w:rsidP="00D53AD9">
      <w:pPr>
        <w:tabs>
          <w:tab w:val="left" w:pos="7935"/>
        </w:tabs>
        <w:jc w:val="both"/>
      </w:pPr>
    </w:p>
    <w:p w:rsidR="00D53AD9" w:rsidRDefault="003C54B9" w:rsidP="00D53AD9">
      <w:pPr>
        <w:tabs>
          <w:tab w:val="left" w:pos="7935"/>
        </w:tabs>
        <w:jc w:val="both"/>
        <w:rPr>
          <w:rStyle w:val="apple-style-sp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371A9E" wp14:editId="7804F424">
            <wp:simplePos x="0" y="0"/>
            <wp:positionH relativeFrom="column">
              <wp:posOffset>547370</wp:posOffset>
            </wp:positionH>
            <wp:positionV relativeFrom="paragraph">
              <wp:posOffset>96520</wp:posOffset>
            </wp:positionV>
            <wp:extent cx="682625" cy="393065"/>
            <wp:effectExtent l="19050" t="0" r="3175" b="0"/>
            <wp:wrapNone/>
            <wp:docPr id="4" name="Рисунок 1" descr="D:\ELGP рабочая\пРОТОКОЛ\Через интернет\ок!!!!!\Подписи Печати\4.pdf - Adobe Rea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ELGP рабочая\пРОТОКОЛ\Через интернет\ок!!!!!\Подписи Печати\4.pdf - Adobe Reade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AD9">
        <w:t>Генеральный директор</w:t>
      </w:r>
    </w:p>
    <w:p w:rsidR="00D53AD9" w:rsidRPr="00DE03DF" w:rsidRDefault="00D53AD9" w:rsidP="00D53AD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116F3A0" wp14:editId="188D2635">
            <wp:simplePos x="0" y="0"/>
            <wp:positionH relativeFrom="column">
              <wp:posOffset>1427472</wp:posOffset>
            </wp:positionH>
            <wp:positionV relativeFrom="paragraph">
              <wp:posOffset>236575</wp:posOffset>
            </wp:positionV>
            <wp:extent cx="1270965" cy="1261640"/>
            <wp:effectExtent l="19050" t="0" r="5385" b="0"/>
            <wp:wrapNone/>
            <wp:docPr id="2" name="Рисунок 2" descr="D:\ELGP рабочая\пРОТОКОЛ\Через интернет\ок!!!!!\Новая папка\Подписи Печати\1.pdf - Adobe Rea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ELGP рабочая\пРОТОКОЛ\Через интернет\ок!!!!!\Новая папка\Подписи Печати\1.pdf - Adobe Reader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65" cy="12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style-span"/>
        </w:rPr>
        <w:t xml:space="preserve">   </w:t>
      </w:r>
      <w:r w:rsidRPr="00DE03DF">
        <w:rPr>
          <w:sz w:val="18"/>
          <w:szCs w:val="18"/>
        </w:rPr>
        <w:t>________________________</w:t>
      </w:r>
      <w:r w:rsidRPr="003821A1">
        <w:rPr>
          <w:rStyle w:val="apple-style-span"/>
        </w:rPr>
        <w:t xml:space="preserve"> </w:t>
      </w:r>
      <w:r>
        <w:rPr>
          <w:rStyle w:val="apple-style-span"/>
        </w:rPr>
        <w:t>Ю.М. Якушкина</w:t>
      </w:r>
      <w:r w:rsidRPr="00DE03DF">
        <w:rPr>
          <w:sz w:val="18"/>
          <w:szCs w:val="18"/>
        </w:rPr>
        <w:t xml:space="preserve">.                                 </w:t>
      </w:r>
    </w:p>
    <w:p w:rsidR="00D53AD9" w:rsidRDefault="00D53AD9" w:rsidP="00D53AD9"/>
    <w:p w:rsidR="00D53AD9" w:rsidRDefault="00D53AD9" w:rsidP="00D53AD9">
      <w:r>
        <w:t xml:space="preserve">                                                               </w:t>
      </w:r>
      <w:r w:rsidRPr="005F046D">
        <w:t xml:space="preserve">М.П.      </w:t>
      </w:r>
    </w:p>
    <w:sectPr w:rsidR="00D53AD9" w:rsidSect="00FD625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EF" w:rsidRDefault="002A1EEF" w:rsidP="00F64441">
      <w:pPr>
        <w:spacing w:after="0" w:line="240" w:lineRule="auto"/>
      </w:pPr>
      <w:r>
        <w:separator/>
      </w:r>
    </w:p>
  </w:endnote>
  <w:endnote w:type="continuationSeparator" w:id="0">
    <w:p w:rsidR="002A1EEF" w:rsidRDefault="002A1EEF" w:rsidP="00F6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EF" w:rsidRDefault="002A1EEF" w:rsidP="00F64441">
      <w:pPr>
        <w:spacing w:after="0" w:line="240" w:lineRule="auto"/>
      </w:pPr>
      <w:r>
        <w:separator/>
      </w:r>
    </w:p>
  </w:footnote>
  <w:footnote w:type="continuationSeparator" w:id="0">
    <w:p w:rsidR="002A1EEF" w:rsidRDefault="002A1EEF" w:rsidP="00F6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41" w:rsidRDefault="00F64441">
    <w:pPr>
      <w:pStyle w:val="a4"/>
    </w:pPr>
    <w:r w:rsidRPr="00F64441">
      <w:rPr>
        <w:noProof/>
      </w:rPr>
      <w:drawing>
        <wp:inline distT="0" distB="0" distL="0" distR="0">
          <wp:extent cx="5940425" cy="971699"/>
          <wp:effectExtent l="19050" t="0" r="3175" b="0"/>
          <wp:docPr id="1" name="Рисунок 1" descr="Бланк Фирме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Фирменн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71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C76"/>
    <w:multiLevelType w:val="hybridMultilevel"/>
    <w:tmpl w:val="E9CA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80A"/>
    <w:multiLevelType w:val="hybridMultilevel"/>
    <w:tmpl w:val="601E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01DB0"/>
    <w:multiLevelType w:val="hybridMultilevel"/>
    <w:tmpl w:val="3E5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4A"/>
    <w:rsid w:val="000129E1"/>
    <w:rsid w:val="0002373D"/>
    <w:rsid w:val="000254DC"/>
    <w:rsid w:val="00033B31"/>
    <w:rsid w:val="00041758"/>
    <w:rsid w:val="000421C6"/>
    <w:rsid w:val="000473FA"/>
    <w:rsid w:val="00073B44"/>
    <w:rsid w:val="000740CA"/>
    <w:rsid w:val="0007751E"/>
    <w:rsid w:val="000778A2"/>
    <w:rsid w:val="0008778E"/>
    <w:rsid w:val="00094F66"/>
    <w:rsid w:val="000A23D4"/>
    <w:rsid w:val="000E28C0"/>
    <w:rsid w:val="000E3609"/>
    <w:rsid w:val="000F56F9"/>
    <w:rsid w:val="0010138D"/>
    <w:rsid w:val="00115525"/>
    <w:rsid w:val="0012347B"/>
    <w:rsid w:val="00130679"/>
    <w:rsid w:val="00152AB9"/>
    <w:rsid w:val="00155448"/>
    <w:rsid w:val="00167AC9"/>
    <w:rsid w:val="00173FD8"/>
    <w:rsid w:val="0017644C"/>
    <w:rsid w:val="00187463"/>
    <w:rsid w:val="001923A1"/>
    <w:rsid w:val="001A017C"/>
    <w:rsid w:val="001A5DAA"/>
    <w:rsid w:val="001A66F7"/>
    <w:rsid w:val="001A79AB"/>
    <w:rsid w:val="001B6B31"/>
    <w:rsid w:val="001C5714"/>
    <w:rsid w:val="001C6222"/>
    <w:rsid w:val="001D6843"/>
    <w:rsid w:val="001E2DDA"/>
    <w:rsid w:val="001E337E"/>
    <w:rsid w:val="001E75A8"/>
    <w:rsid w:val="001F3E50"/>
    <w:rsid w:val="001F7377"/>
    <w:rsid w:val="002017DE"/>
    <w:rsid w:val="00203139"/>
    <w:rsid w:val="00212F06"/>
    <w:rsid w:val="00230468"/>
    <w:rsid w:val="002307AF"/>
    <w:rsid w:val="00233C89"/>
    <w:rsid w:val="00242047"/>
    <w:rsid w:val="002443E8"/>
    <w:rsid w:val="00246B8E"/>
    <w:rsid w:val="00256F48"/>
    <w:rsid w:val="00264BFF"/>
    <w:rsid w:val="00284A48"/>
    <w:rsid w:val="00291705"/>
    <w:rsid w:val="00294095"/>
    <w:rsid w:val="00295F83"/>
    <w:rsid w:val="002A1EEF"/>
    <w:rsid w:val="002B42FF"/>
    <w:rsid w:val="002B4A42"/>
    <w:rsid w:val="002C3D7E"/>
    <w:rsid w:val="002D0796"/>
    <w:rsid w:val="002D0A44"/>
    <w:rsid w:val="002F17D8"/>
    <w:rsid w:val="00303E05"/>
    <w:rsid w:val="00307052"/>
    <w:rsid w:val="00320842"/>
    <w:rsid w:val="0033015E"/>
    <w:rsid w:val="00335C58"/>
    <w:rsid w:val="003366C4"/>
    <w:rsid w:val="00343A95"/>
    <w:rsid w:val="0035178E"/>
    <w:rsid w:val="003539A3"/>
    <w:rsid w:val="00366504"/>
    <w:rsid w:val="00367251"/>
    <w:rsid w:val="00376F17"/>
    <w:rsid w:val="00376F87"/>
    <w:rsid w:val="003A2186"/>
    <w:rsid w:val="003C45D5"/>
    <w:rsid w:val="003C54B9"/>
    <w:rsid w:val="003E61CC"/>
    <w:rsid w:val="003E7991"/>
    <w:rsid w:val="003F618D"/>
    <w:rsid w:val="003F7FC0"/>
    <w:rsid w:val="00401D6A"/>
    <w:rsid w:val="00412C6C"/>
    <w:rsid w:val="00420BF0"/>
    <w:rsid w:val="004242DB"/>
    <w:rsid w:val="00427DEF"/>
    <w:rsid w:val="00430293"/>
    <w:rsid w:val="004314A1"/>
    <w:rsid w:val="004318B7"/>
    <w:rsid w:val="00440F25"/>
    <w:rsid w:val="00443B07"/>
    <w:rsid w:val="00453B7C"/>
    <w:rsid w:val="00462BEC"/>
    <w:rsid w:val="004654A6"/>
    <w:rsid w:val="004B4BF0"/>
    <w:rsid w:val="004C1486"/>
    <w:rsid w:val="004C1FB2"/>
    <w:rsid w:val="004C4BC3"/>
    <w:rsid w:val="004C7C6C"/>
    <w:rsid w:val="004D1FF4"/>
    <w:rsid w:val="004D3E70"/>
    <w:rsid w:val="004D58F9"/>
    <w:rsid w:val="004F3EF4"/>
    <w:rsid w:val="00505483"/>
    <w:rsid w:val="00520D38"/>
    <w:rsid w:val="00522B8A"/>
    <w:rsid w:val="00532FB9"/>
    <w:rsid w:val="00536CCF"/>
    <w:rsid w:val="00541A88"/>
    <w:rsid w:val="005425AC"/>
    <w:rsid w:val="00546D2B"/>
    <w:rsid w:val="00547CBF"/>
    <w:rsid w:val="00564580"/>
    <w:rsid w:val="005674C8"/>
    <w:rsid w:val="00570069"/>
    <w:rsid w:val="00574CDF"/>
    <w:rsid w:val="00576B76"/>
    <w:rsid w:val="0058176E"/>
    <w:rsid w:val="00581B08"/>
    <w:rsid w:val="00582647"/>
    <w:rsid w:val="00584CE3"/>
    <w:rsid w:val="00587BD9"/>
    <w:rsid w:val="005A65A0"/>
    <w:rsid w:val="005A666D"/>
    <w:rsid w:val="005A71FB"/>
    <w:rsid w:val="005C1064"/>
    <w:rsid w:val="005C6A0B"/>
    <w:rsid w:val="005D0BE7"/>
    <w:rsid w:val="005D1E1A"/>
    <w:rsid w:val="005D6982"/>
    <w:rsid w:val="005D7030"/>
    <w:rsid w:val="005E5AD7"/>
    <w:rsid w:val="005F1805"/>
    <w:rsid w:val="005F56C4"/>
    <w:rsid w:val="00606328"/>
    <w:rsid w:val="00613004"/>
    <w:rsid w:val="00614852"/>
    <w:rsid w:val="006148FD"/>
    <w:rsid w:val="00614F6D"/>
    <w:rsid w:val="006153A2"/>
    <w:rsid w:val="006265A5"/>
    <w:rsid w:val="00641A89"/>
    <w:rsid w:val="00643F3B"/>
    <w:rsid w:val="0065135F"/>
    <w:rsid w:val="00652944"/>
    <w:rsid w:val="006529B7"/>
    <w:rsid w:val="006702D3"/>
    <w:rsid w:val="0068104A"/>
    <w:rsid w:val="00687EE6"/>
    <w:rsid w:val="00696FB0"/>
    <w:rsid w:val="006A2828"/>
    <w:rsid w:val="006A4CD7"/>
    <w:rsid w:val="006A656C"/>
    <w:rsid w:val="006B4CDA"/>
    <w:rsid w:val="006B743B"/>
    <w:rsid w:val="006E1727"/>
    <w:rsid w:val="006F7850"/>
    <w:rsid w:val="007249F7"/>
    <w:rsid w:val="00742E93"/>
    <w:rsid w:val="007441A3"/>
    <w:rsid w:val="0075237B"/>
    <w:rsid w:val="00752A45"/>
    <w:rsid w:val="00753AD2"/>
    <w:rsid w:val="00763A88"/>
    <w:rsid w:val="00773896"/>
    <w:rsid w:val="00784F96"/>
    <w:rsid w:val="00785629"/>
    <w:rsid w:val="00795165"/>
    <w:rsid w:val="007A368A"/>
    <w:rsid w:val="007A36AE"/>
    <w:rsid w:val="007A3BA9"/>
    <w:rsid w:val="007A3E23"/>
    <w:rsid w:val="007B0181"/>
    <w:rsid w:val="007B2F74"/>
    <w:rsid w:val="007B46A8"/>
    <w:rsid w:val="007C2EE0"/>
    <w:rsid w:val="007D1A9D"/>
    <w:rsid w:val="007F3D94"/>
    <w:rsid w:val="007F7E56"/>
    <w:rsid w:val="00806F8A"/>
    <w:rsid w:val="008251FF"/>
    <w:rsid w:val="00830DB3"/>
    <w:rsid w:val="00843614"/>
    <w:rsid w:val="008476E8"/>
    <w:rsid w:val="0088772E"/>
    <w:rsid w:val="0089710A"/>
    <w:rsid w:val="008A1D21"/>
    <w:rsid w:val="008B4C9A"/>
    <w:rsid w:val="008B5438"/>
    <w:rsid w:val="008E4DDB"/>
    <w:rsid w:val="0090170E"/>
    <w:rsid w:val="00901F46"/>
    <w:rsid w:val="00902E14"/>
    <w:rsid w:val="00914593"/>
    <w:rsid w:val="00914D55"/>
    <w:rsid w:val="009262DA"/>
    <w:rsid w:val="00951F94"/>
    <w:rsid w:val="009542A4"/>
    <w:rsid w:val="00957054"/>
    <w:rsid w:val="00986AA6"/>
    <w:rsid w:val="009A5C66"/>
    <w:rsid w:val="009B023A"/>
    <w:rsid w:val="009B1567"/>
    <w:rsid w:val="009D5DEC"/>
    <w:rsid w:val="009D6FD7"/>
    <w:rsid w:val="009E7BA9"/>
    <w:rsid w:val="00A05454"/>
    <w:rsid w:val="00A06023"/>
    <w:rsid w:val="00A25129"/>
    <w:rsid w:val="00A3756E"/>
    <w:rsid w:val="00A5270A"/>
    <w:rsid w:val="00A66C9C"/>
    <w:rsid w:val="00A71686"/>
    <w:rsid w:val="00A76A63"/>
    <w:rsid w:val="00A77C69"/>
    <w:rsid w:val="00AA2CDC"/>
    <w:rsid w:val="00AA60EB"/>
    <w:rsid w:val="00AB1FB5"/>
    <w:rsid w:val="00AD5203"/>
    <w:rsid w:val="00AE0A68"/>
    <w:rsid w:val="00AE7130"/>
    <w:rsid w:val="00AE765D"/>
    <w:rsid w:val="00B07B5C"/>
    <w:rsid w:val="00B159EA"/>
    <w:rsid w:val="00B171FA"/>
    <w:rsid w:val="00B24202"/>
    <w:rsid w:val="00B25ADC"/>
    <w:rsid w:val="00B27F0F"/>
    <w:rsid w:val="00B318E2"/>
    <w:rsid w:val="00B34D10"/>
    <w:rsid w:val="00B5698E"/>
    <w:rsid w:val="00B66987"/>
    <w:rsid w:val="00B80412"/>
    <w:rsid w:val="00B80B8A"/>
    <w:rsid w:val="00B829F3"/>
    <w:rsid w:val="00BB1493"/>
    <w:rsid w:val="00BC3EE7"/>
    <w:rsid w:val="00BC62EC"/>
    <w:rsid w:val="00BE11CD"/>
    <w:rsid w:val="00BF1A0C"/>
    <w:rsid w:val="00C21D8C"/>
    <w:rsid w:val="00C26901"/>
    <w:rsid w:val="00C43C02"/>
    <w:rsid w:val="00C43F0A"/>
    <w:rsid w:val="00C466A4"/>
    <w:rsid w:val="00C5107E"/>
    <w:rsid w:val="00C5476A"/>
    <w:rsid w:val="00C75345"/>
    <w:rsid w:val="00C8535D"/>
    <w:rsid w:val="00C92839"/>
    <w:rsid w:val="00C9784A"/>
    <w:rsid w:val="00CB0554"/>
    <w:rsid w:val="00CC0A29"/>
    <w:rsid w:val="00CC15CE"/>
    <w:rsid w:val="00CD066D"/>
    <w:rsid w:val="00CD5D3E"/>
    <w:rsid w:val="00CE1790"/>
    <w:rsid w:val="00CF0D2E"/>
    <w:rsid w:val="00CF1574"/>
    <w:rsid w:val="00CF38FF"/>
    <w:rsid w:val="00CF4400"/>
    <w:rsid w:val="00D069BE"/>
    <w:rsid w:val="00D078BC"/>
    <w:rsid w:val="00D0797C"/>
    <w:rsid w:val="00D173C7"/>
    <w:rsid w:val="00D175AD"/>
    <w:rsid w:val="00D30CF1"/>
    <w:rsid w:val="00D30F41"/>
    <w:rsid w:val="00D47017"/>
    <w:rsid w:val="00D51E26"/>
    <w:rsid w:val="00D53AD9"/>
    <w:rsid w:val="00D604AD"/>
    <w:rsid w:val="00D6075E"/>
    <w:rsid w:val="00D715BD"/>
    <w:rsid w:val="00D72DD5"/>
    <w:rsid w:val="00D85AE3"/>
    <w:rsid w:val="00D95A34"/>
    <w:rsid w:val="00D9728D"/>
    <w:rsid w:val="00DA3FB7"/>
    <w:rsid w:val="00DA5A77"/>
    <w:rsid w:val="00DA60D6"/>
    <w:rsid w:val="00DC2BA0"/>
    <w:rsid w:val="00DC4FB2"/>
    <w:rsid w:val="00DC65EE"/>
    <w:rsid w:val="00DD1236"/>
    <w:rsid w:val="00DE51AA"/>
    <w:rsid w:val="00DF2C9C"/>
    <w:rsid w:val="00E04011"/>
    <w:rsid w:val="00E31381"/>
    <w:rsid w:val="00E31865"/>
    <w:rsid w:val="00E405F9"/>
    <w:rsid w:val="00E52E66"/>
    <w:rsid w:val="00E538F8"/>
    <w:rsid w:val="00E90571"/>
    <w:rsid w:val="00EA6806"/>
    <w:rsid w:val="00EF7646"/>
    <w:rsid w:val="00F121C8"/>
    <w:rsid w:val="00F16BF1"/>
    <w:rsid w:val="00F30D0F"/>
    <w:rsid w:val="00F32DBE"/>
    <w:rsid w:val="00F34346"/>
    <w:rsid w:val="00F36CE9"/>
    <w:rsid w:val="00F53E5E"/>
    <w:rsid w:val="00F54628"/>
    <w:rsid w:val="00F56E92"/>
    <w:rsid w:val="00F6064D"/>
    <w:rsid w:val="00F64441"/>
    <w:rsid w:val="00F7061C"/>
    <w:rsid w:val="00F73E59"/>
    <w:rsid w:val="00F7746B"/>
    <w:rsid w:val="00F7783F"/>
    <w:rsid w:val="00F80635"/>
    <w:rsid w:val="00F8620F"/>
    <w:rsid w:val="00FA10EC"/>
    <w:rsid w:val="00FA129D"/>
    <w:rsid w:val="00FA4550"/>
    <w:rsid w:val="00FA4E23"/>
    <w:rsid w:val="00FA505F"/>
    <w:rsid w:val="00FD0DEF"/>
    <w:rsid w:val="00FD2013"/>
    <w:rsid w:val="00FD4E5C"/>
    <w:rsid w:val="00FD6250"/>
    <w:rsid w:val="00FE5814"/>
    <w:rsid w:val="00FE6119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84A"/>
  </w:style>
  <w:style w:type="character" w:customStyle="1" w:styleId="20">
    <w:name w:val="Заголовок 2 Знак"/>
    <w:basedOn w:val="a0"/>
    <w:link w:val="2"/>
    <w:uiPriority w:val="9"/>
    <w:rsid w:val="0024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43E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441"/>
  </w:style>
  <w:style w:type="paragraph" w:styleId="a6">
    <w:name w:val="footer"/>
    <w:basedOn w:val="a"/>
    <w:link w:val="a7"/>
    <w:uiPriority w:val="99"/>
    <w:semiHidden/>
    <w:unhideWhenUsed/>
    <w:rsid w:val="00F6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441"/>
  </w:style>
  <w:style w:type="paragraph" w:styleId="a8">
    <w:name w:val="Balloon Text"/>
    <w:basedOn w:val="a"/>
    <w:link w:val="a9"/>
    <w:uiPriority w:val="99"/>
    <w:semiHidden/>
    <w:unhideWhenUsed/>
    <w:rsid w:val="00F6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4CD7"/>
    <w:pPr>
      <w:ind w:left="720"/>
      <w:contextualSpacing/>
    </w:pPr>
  </w:style>
  <w:style w:type="character" w:customStyle="1" w:styleId="apple-style-span">
    <w:name w:val="apple-style-span"/>
    <w:basedOn w:val="a0"/>
    <w:rsid w:val="00D5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84A"/>
  </w:style>
  <w:style w:type="character" w:customStyle="1" w:styleId="20">
    <w:name w:val="Заголовок 2 Знак"/>
    <w:basedOn w:val="a0"/>
    <w:link w:val="2"/>
    <w:uiPriority w:val="9"/>
    <w:rsid w:val="0024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43E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441"/>
  </w:style>
  <w:style w:type="paragraph" w:styleId="a6">
    <w:name w:val="footer"/>
    <w:basedOn w:val="a"/>
    <w:link w:val="a7"/>
    <w:uiPriority w:val="99"/>
    <w:semiHidden/>
    <w:unhideWhenUsed/>
    <w:rsid w:val="00F6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441"/>
  </w:style>
  <w:style w:type="paragraph" w:styleId="a8">
    <w:name w:val="Balloon Text"/>
    <w:basedOn w:val="a"/>
    <w:link w:val="a9"/>
    <w:uiPriority w:val="99"/>
    <w:semiHidden/>
    <w:unhideWhenUsed/>
    <w:rsid w:val="00F6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4CD7"/>
    <w:pPr>
      <w:ind w:left="720"/>
      <w:contextualSpacing/>
    </w:pPr>
  </w:style>
  <w:style w:type="character" w:customStyle="1" w:styleId="apple-style-span">
    <w:name w:val="apple-style-span"/>
    <w:basedOn w:val="a0"/>
    <w:rsid w:val="00D5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iliconlight.ru/catalog/tablo-dlja-bankov/informacionnoe-tablo-dlja-bankov-10-tablo-vyzova-klienta-tvk-pjatistrochnoe-znak-10-sm-zelenyj-pdu-kabel-10-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SiliconLight.ru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Бор</dc:creator>
  <cp:lastModifiedBy>User</cp:lastModifiedBy>
  <cp:revision>2</cp:revision>
  <cp:lastPrinted>2015-11-22T08:51:00Z</cp:lastPrinted>
  <dcterms:created xsi:type="dcterms:W3CDTF">2015-11-22T08:54:00Z</dcterms:created>
  <dcterms:modified xsi:type="dcterms:W3CDTF">2015-11-22T08:54:00Z</dcterms:modified>
</cp:coreProperties>
</file>